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D344C" w:rsidRDefault="00FD344C" w:rsidP="00FD34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44C">
        <w:rPr>
          <w:rFonts w:ascii="Times New Roman" w:hAnsi="Times New Roman" w:cs="Times New Roman"/>
          <w:b/>
          <w:sz w:val="28"/>
          <w:szCs w:val="28"/>
        </w:rPr>
        <w:t>Интерактивная игра</w:t>
      </w:r>
    </w:p>
    <w:p w:rsidR="00FD344C" w:rsidRPr="00FD344C" w:rsidRDefault="00FD344C" w:rsidP="00FD344C">
      <w:pPr>
        <w:jc w:val="center"/>
        <w:rPr>
          <w:rFonts w:ascii="Arial Black" w:hAnsi="Arial Black" w:cs="Times New Roman"/>
          <w:b/>
          <w:color w:val="76923C" w:themeColor="accent3" w:themeShade="BF"/>
          <w:sz w:val="28"/>
          <w:szCs w:val="28"/>
        </w:rPr>
      </w:pPr>
      <w:r w:rsidRPr="00FD344C">
        <w:rPr>
          <w:rFonts w:ascii="Arial Black" w:hAnsi="Arial Black" w:cs="Times New Roman"/>
          <w:b/>
          <w:color w:val="76923C" w:themeColor="accent3" w:themeShade="BF"/>
          <w:sz w:val="28"/>
          <w:szCs w:val="28"/>
        </w:rPr>
        <w:t>ПУТЕШЕСТВИЕ ПО СТРАНАМ</w:t>
      </w:r>
    </w:p>
    <w:p w:rsidR="00FD344C" w:rsidRDefault="00FD344C" w:rsidP="00FD344C">
      <w:pPr>
        <w:jc w:val="center"/>
        <w:rPr>
          <w:rFonts w:ascii="Times New Roman" w:hAnsi="Times New Roman" w:cs="Times New Roman"/>
          <w:sz w:val="28"/>
          <w:szCs w:val="28"/>
        </w:rPr>
      </w:pPr>
      <w:r w:rsidRPr="00FD344C">
        <w:rPr>
          <w:rFonts w:ascii="Times New Roman" w:hAnsi="Times New Roman" w:cs="Times New Roman"/>
          <w:sz w:val="28"/>
          <w:szCs w:val="28"/>
        </w:rPr>
        <w:t>для подготовительной группы</w:t>
      </w:r>
    </w:p>
    <w:p w:rsidR="00FD344C" w:rsidRPr="00FD344C" w:rsidRDefault="00FD344C" w:rsidP="00FD34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</w:rPr>
        <w:t>ЦЕЛЬ:</w:t>
      </w:r>
      <w:r w:rsidRPr="00140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и обогащение знаний детей о материках и странах,  расположенных на них, климатических особенностях и животном мире.</w:t>
      </w:r>
    </w:p>
    <w:p w:rsidR="00FD344C" w:rsidRPr="00FD344C" w:rsidRDefault="00FD344C" w:rsidP="00FD34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76923C" w:themeColor="accent3" w:themeShade="BF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</w:rPr>
        <w:t>ЗАДАЧИ:</w:t>
      </w:r>
    </w:p>
    <w:p w:rsidR="00FD344C" w:rsidRPr="00FD344C" w:rsidRDefault="00FD344C" w:rsidP="00FD34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названия континентов: Евразия, Антарктида, Австралия, Африка, Южная Америка, Северная Америка.</w:t>
      </w:r>
    </w:p>
    <w:p w:rsidR="00FD344C" w:rsidRPr="00FD344C" w:rsidRDefault="00FD344C" w:rsidP="00FD34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 у детей интерес, уважение к культуре разных народов.</w:t>
      </w:r>
    </w:p>
    <w:p w:rsidR="00FD344C" w:rsidRPr="00FD344C" w:rsidRDefault="00FD344C" w:rsidP="00FD34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 у детей интерес и любознательность к дальнейшему познанию мира.</w:t>
      </w:r>
    </w:p>
    <w:p w:rsidR="00FD344C" w:rsidRPr="00140475" w:rsidRDefault="00FD344C" w:rsidP="00FD34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 у детей положительный настрой, обогатить новыми яркими впечатлениями.</w:t>
      </w:r>
    </w:p>
    <w:p w:rsidR="00FD344C" w:rsidRPr="00140475" w:rsidRDefault="0029151B" w:rsidP="00FD344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На втором слайде игровое поле с категориями:</w:t>
      </w:r>
    </w:p>
    <w:p w:rsidR="0029151B" w:rsidRPr="00140475" w:rsidRDefault="0029151B" w:rsidP="00FD344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ДОСТОПРИМЕЧАТЕЛЬНОСТИ</w:t>
      </w:r>
    </w:p>
    <w:p w:rsidR="0029151B" w:rsidRPr="00140475" w:rsidRDefault="0029151B" w:rsidP="00FD344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ФЛАГИ</w:t>
      </w:r>
    </w:p>
    <w:p w:rsidR="0029151B" w:rsidRPr="00140475" w:rsidRDefault="0029151B" w:rsidP="00FD344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НАЦИОНАЛЬНЫЙ КОСТЮМ</w:t>
      </w:r>
    </w:p>
    <w:p w:rsidR="0029151B" w:rsidRPr="00140475" w:rsidRDefault="0029151B" w:rsidP="00FD344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АССОЦИАЦИИ</w:t>
      </w:r>
    </w:p>
    <w:p w:rsidR="0029151B" w:rsidRPr="00140475" w:rsidRDefault="0029151B" w:rsidP="00FD344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НАЦИОНАЛЬНАЯ КУХНЯ</w:t>
      </w:r>
    </w:p>
    <w:p w:rsidR="0029151B" w:rsidRPr="00140475" w:rsidRDefault="0029151B" w:rsidP="00FD344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СТРАНА</w:t>
      </w:r>
    </w:p>
    <w:p w:rsidR="0029151B" w:rsidRPr="00FD344C" w:rsidRDefault="0029151B" w:rsidP="00FD344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47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МАТЕРИКИ</w:t>
      </w:r>
    </w:p>
    <w:p w:rsidR="00FD344C" w:rsidRPr="00140475" w:rsidRDefault="0017729F" w:rsidP="00FD344C">
      <w:pPr>
        <w:rPr>
          <w:rFonts w:ascii="Times New Roman" w:hAnsi="Times New Roman" w:cs="Times New Roman"/>
          <w:sz w:val="28"/>
          <w:szCs w:val="28"/>
        </w:rPr>
      </w:pPr>
      <w:r w:rsidRPr="00140475">
        <w:rPr>
          <w:rFonts w:ascii="Times New Roman" w:hAnsi="Times New Roman" w:cs="Times New Roman"/>
          <w:sz w:val="28"/>
          <w:szCs w:val="28"/>
        </w:rPr>
        <w:t xml:space="preserve">Дошкольников ждут 7 </w:t>
      </w:r>
      <w:r w:rsidR="0029151B" w:rsidRPr="00140475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Pr="00140475">
        <w:rPr>
          <w:rFonts w:ascii="Times New Roman" w:hAnsi="Times New Roman" w:cs="Times New Roman"/>
          <w:sz w:val="28"/>
          <w:szCs w:val="28"/>
        </w:rPr>
        <w:t xml:space="preserve">й и можно выбрать вопрос </w:t>
      </w:r>
      <w:r w:rsidR="0029151B" w:rsidRPr="00140475">
        <w:rPr>
          <w:rFonts w:ascii="Times New Roman" w:hAnsi="Times New Roman" w:cs="Times New Roman"/>
          <w:sz w:val="28"/>
          <w:szCs w:val="28"/>
        </w:rPr>
        <w:t xml:space="preserve">  до 5 баллов. При нажатии </w:t>
      </w:r>
      <w:r w:rsidRPr="00140475">
        <w:rPr>
          <w:rFonts w:ascii="Times New Roman" w:hAnsi="Times New Roman" w:cs="Times New Roman"/>
          <w:sz w:val="28"/>
          <w:szCs w:val="28"/>
        </w:rPr>
        <w:t xml:space="preserve">на цифру переходят на иллюстрацию с вопросов. Чтобы уточнить ответ можно нажать на поле. </w:t>
      </w:r>
    </w:p>
    <w:p w:rsidR="0017729F" w:rsidRPr="00140475" w:rsidRDefault="0017729F" w:rsidP="00FD34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40475">
        <w:rPr>
          <w:rFonts w:ascii="Times New Roman" w:hAnsi="Times New Roman" w:cs="Times New Roman"/>
          <w:sz w:val="28"/>
          <w:szCs w:val="28"/>
        </w:rPr>
        <w:t xml:space="preserve">При нажатии на </w:t>
      </w:r>
      <w:r w:rsidRPr="0014047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4350" cy="304800"/>
            <wp:effectExtent l="19050" t="0" r="0" b="0"/>
            <wp:docPr id="1" name="Рисунок 3" descr="дом-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дом-6.png"/>
                    <pic:cNvPicPr>
                      <a:picLocks noChangeAspect="1"/>
                    </pic:cNvPicPr>
                  </pic:nvPicPr>
                  <pic:blipFill>
                    <a:blip r:embed="rId5" cstate="screen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0475">
        <w:rPr>
          <w:rFonts w:ascii="Times New Roman" w:hAnsi="Times New Roman" w:cs="Times New Roman"/>
          <w:sz w:val="28"/>
          <w:szCs w:val="28"/>
        </w:rPr>
        <w:t>возвращаются на игровое поле с категориями для выбора.</w:t>
      </w:r>
      <w:proofErr w:type="gramEnd"/>
    </w:p>
    <w:p w:rsidR="00FD344C" w:rsidRPr="00FD344C" w:rsidRDefault="00FD344C" w:rsidP="00FD34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D344C" w:rsidRPr="00FD3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573EC"/>
    <w:multiLevelType w:val="multilevel"/>
    <w:tmpl w:val="784E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344C"/>
    <w:rsid w:val="00140475"/>
    <w:rsid w:val="0017729F"/>
    <w:rsid w:val="0029151B"/>
    <w:rsid w:val="00FD3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D3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FD344C"/>
  </w:style>
  <w:style w:type="character" w:customStyle="1" w:styleId="c2">
    <w:name w:val="c2"/>
    <w:basedOn w:val="a0"/>
    <w:rsid w:val="00FD344C"/>
  </w:style>
  <w:style w:type="paragraph" w:styleId="a3">
    <w:name w:val="Balloon Text"/>
    <w:basedOn w:val="a"/>
    <w:link w:val="a4"/>
    <w:uiPriority w:val="99"/>
    <w:semiHidden/>
    <w:unhideWhenUsed/>
    <w:rsid w:val="0017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7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2023-11-04T18:55:00Z</dcterms:created>
  <dcterms:modified xsi:type="dcterms:W3CDTF">2023-11-04T19:10:00Z</dcterms:modified>
</cp:coreProperties>
</file>